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6"/>
      </w:tblGrid>
      <w:tr>
        <w:tblPrEx>
          <w:tblLayout w:type="fixed"/>
        </w:tblPrEx>
        <w:trPr>
          <w:jc w:val="center"/>
        </w:trPr>
        <w:tc>
          <w:tcPr>
            <w:tcW w:w="8986" w:type="dxa"/>
            <w:shd w:val="clear" w:color="auto" w:fill="auto"/>
            <w:vAlign w:val="center"/>
          </w:tcPr>
          <w:p>
            <w:pPr>
              <w:snapToGrid w:val="0"/>
              <w:jc w:val="distribute"/>
              <w:rPr>
                <w:w w:val="80"/>
                <w:sz w:val="112"/>
                <w:szCs w:val="112"/>
              </w:rPr>
            </w:pPr>
            <w:bookmarkStart w:id="0" w:name="_GoBack"/>
            <w:bookmarkEnd w:id="0"/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1070610</wp:posOffset>
                      </wp:positionV>
                      <wp:extent cx="5760085" cy="0"/>
                      <wp:effectExtent l="35560" t="32385" r="33655" b="34290"/>
                      <wp:wrapNone/>
                      <wp:docPr id="4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o:spid="_x0000_s1026" o:spt="20" style="position:absolute;left:0pt;margin-left:-8.45pt;margin-top:84.3pt;height:0pt;width:453.55pt;z-index:251659264;mso-width-relative:page;mso-height-relative:page;" filled="f" stroked="t" coordsize="21600,21600" o:gfxdata="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AevL61QAAAAsBAAAPAAAAAAAAAAEAIAAAACIAAABkcnMvZG93bnJldi54bWxQSwECFAAU&#10;AAAACACHTuJAXpn94rsBAABjAwAADgAAAAAAAAABACAAAAAkAQAAZHJzL2Uyb0RvYy54bWxQSwUG&#10;AAAAAAYABgBZAQAAUQUAAAAA&#10;">
                      <v:fill on="f" focussize="0,0"/>
                      <v:stroke weight="4.5pt" color="#FF0000" linestyle="thickThin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方正小标宋简体"/>
                <w:color w:val="FF0000"/>
                <w:w w:val="80"/>
                <w:sz w:val="112"/>
                <w:szCs w:val="112"/>
              </w:rPr>
              <w:t>湖南省教育厅</w:t>
            </w:r>
          </w:p>
        </w:tc>
      </w:tr>
    </w:tbl>
    <w:p>
      <w:pPr>
        <w:pStyle w:val="11"/>
        <w:spacing w:line="58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</w:rPr>
      </w:pPr>
    </w:p>
    <w:p>
      <w:pPr>
        <w:snapToGrid w:val="0"/>
        <w:jc w:val="center"/>
        <w:rPr>
          <w:rFonts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华文仿宋" w:eastAsia="方正小标宋简体"/>
          <w:sz w:val="44"/>
          <w:szCs w:val="44"/>
        </w:rPr>
        <w:t>关于组织开展首批教育世家推荐工作的通知</w:t>
      </w:r>
    </w:p>
    <w:p>
      <w:pPr>
        <w:rPr>
          <w:rFonts w:ascii="华文仿宋" w:hAnsi="华文仿宋" w:eastAsia="华文仿宋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各市州教育（体）局</w:t>
      </w:r>
      <w:r>
        <w:rPr>
          <w:rFonts w:hint="eastAsia" w:ascii="Times New Roman" w:hAnsi="Times New Roman" w:eastAsia="仿宋_GB2312" w:cs="Times New Roman"/>
          <w:szCs w:val="32"/>
        </w:rPr>
        <w:t>、各</w:t>
      </w:r>
      <w:r>
        <w:rPr>
          <w:rFonts w:ascii="Times New Roman" w:hAnsi="Times New Roman" w:eastAsia="仿宋_GB2312" w:cs="Times New Roman"/>
          <w:szCs w:val="32"/>
        </w:rPr>
        <w:t>高等学校</w:t>
      </w:r>
      <w:r>
        <w:rPr>
          <w:rFonts w:hint="eastAsia" w:ascii="Times New Roman" w:hAnsi="Times New Roman" w:eastAsia="仿宋_GB2312" w:cs="Times New Roman"/>
          <w:szCs w:val="32"/>
        </w:rPr>
        <w:t>、厅直单位、省直中小</w:t>
      </w:r>
      <w:r>
        <w:rPr>
          <w:rFonts w:ascii="Times New Roman" w:hAnsi="Times New Roman" w:eastAsia="仿宋_GB2312" w:cs="Times New Roman"/>
          <w:szCs w:val="32"/>
        </w:rPr>
        <w:t>学校：</w:t>
      </w:r>
    </w:p>
    <w:p>
      <w:pPr>
        <w:pStyle w:val="11"/>
        <w:spacing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</w:rPr>
        <w:t>为深入贯彻落实习近平总书记关于教育的重要论述、深化落实《中共中央</w:t>
      </w:r>
      <w:r>
        <w:rPr>
          <w:rFonts w:ascii="Times New Roman" w:hAnsi="Times New Roman" w:eastAsia="Times New Roman" w:cs="Times New Roman"/>
          <w:sz w:val="32"/>
        </w:rPr>
        <w:t xml:space="preserve"> </w:t>
      </w:r>
      <w:r>
        <w:rPr>
          <w:rFonts w:ascii="仿宋_GB2312" w:hAnsi="仿宋_GB2312" w:eastAsia="仿宋_GB2312" w:cs="仿宋_GB2312"/>
          <w:sz w:val="32"/>
        </w:rPr>
        <w:t>国务院关于全面深化新时代教师队伍建设改革的意见》，</w:t>
      </w:r>
      <w:r>
        <w:rPr>
          <w:rFonts w:hint="eastAsia" w:ascii="仿宋_GB2312" w:hAnsi="仿宋_GB2312" w:eastAsia="仿宋_GB2312" w:cs="仿宋_GB2312"/>
          <w:sz w:val="32"/>
        </w:rPr>
        <w:t>教育部</w:t>
      </w:r>
      <w:r>
        <w:rPr>
          <w:rFonts w:ascii="仿宋_GB2312" w:hAnsi="仿宋_GB2312" w:eastAsia="仿宋_GB2312" w:cs="仿宋_GB2312"/>
          <w:sz w:val="32"/>
        </w:rPr>
        <w:t xml:space="preserve">决定在第 </w:t>
      </w:r>
      <w:r>
        <w:rPr>
          <w:rFonts w:ascii="Times New Roman" w:hAnsi="Times New Roman" w:eastAsia="Times New Roman" w:cs="Times New Roman"/>
          <w:sz w:val="32"/>
        </w:rPr>
        <w:t xml:space="preserve">37 </w:t>
      </w:r>
      <w:r>
        <w:rPr>
          <w:rFonts w:ascii="仿宋_GB2312" w:hAnsi="仿宋_GB2312" w:eastAsia="仿宋_GB2312" w:cs="仿宋_GB2312"/>
          <w:sz w:val="32"/>
        </w:rPr>
        <w:t xml:space="preserve">个教师节前组织开展首批教育世家学习宣传活动，激励广大教师以优异成绩向建党 </w:t>
      </w:r>
      <w:r>
        <w:rPr>
          <w:rFonts w:ascii="Times New Roman" w:hAnsi="Times New Roman" w:eastAsia="Times New Roman" w:cs="Times New Roman"/>
          <w:sz w:val="32"/>
        </w:rPr>
        <w:t xml:space="preserve">100 </w:t>
      </w:r>
      <w:r>
        <w:rPr>
          <w:rFonts w:ascii="仿宋_GB2312" w:hAnsi="仿宋_GB2312" w:eastAsia="仿宋_GB2312" w:cs="仿宋_GB2312"/>
          <w:sz w:val="32"/>
        </w:rPr>
        <w:t>周年献礼。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根据教育部有关部署要求，为在全省范围内做好首批教育世家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的推荐工作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，现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就有关事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项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通知如下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。</w:t>
      </w:r>
    </w:p>
    <w:p>
      <w:pPr>
        <w:widowControl/>
        <w:spacing w:line="580" w:lineRule="exact"/>
        <w:ind w:right="163" w:firstLine="641"/>
        <w:rPr>
          <w:rFonts w:ascii="Calibri" w:hAnsi="Calibri" w:eastAsia="Calibri" w:cs="Calibri"/>
          <w:color w:val="000000"/>
          <w:sz w:val="22"/>
        </w:rPr>
      </w:pPr>
      <w:r>
        <w:rPr>
          <w:rFonts w:ascii="黑体" w:hAnsi="黑体" w:eastAsia="黑体" w:cs="黑体"/>
          <w:color w:val="000000"/>
        </w:rPr>
        <w:t>一、目的意义</w:t>
      </w:r>
      <w:r>
        <w:rPr>
          <w:rFonts w:ascii="Times New Roman" w:hAnsi="Times New Roman" w:eastAsia="Times New Roman" w:cs="Times New Roman"/>
          <w:color w:val="000000"/>
        </w:rPr>
        <w:t xml:space="preserve">  </w:t>
      </w:r>
    </w:p>
    <w:p>
      <w:pPr>
        <w:widowControl/>
        <w:spacing w:line="580" w:lineRule="exact"/>
        <w:ind w:left="-13" w:right="-15" w:firstLine="641"/>
        <w:rPr>
          <w:rFonts w:ascii="Calibri" w:hAnsi="Calibri" w:eastAsia="Calibri" w:cs="Calibri"/>
          <w:color w:val="000000"/>
          <w:sz w:val="22"/>
        </w:rPr>
      </w:pPr>
      <w:r>
        <w:rPr>
          <w:rFonts w:ascii="仿宋_GB2312" w:hAnsi="仿宋_GB2312" w:eastAsia="仿宋_GB2312" w:cs="仿宋_GB2312"/>
          <w:color w:val="000000"/>
        </w:rPr>
        <w:t xml:space="preserve">在建党 </w:t>
      </w:r>
      <w:r>
        <w:rPr>
          <w:rFonts w:ascii="Times New Roman" w:hAnsi="Times New Roman" w:eastAsia="Times New Roman" w:cs="Times New Roman"/>
          <w:color w:val="000000"/>
        </w:rPr>
        <w:t xml:space="preserve">100 </w:t>
      </w:r>
      <w:r>
        <w:rPr>
          <w:rFonts w:ascii="仿宋_GB2312" w:hAnsi="仿宋_GB2312" w:eastAsia="仿宋_GB2312" w:cs="仿宋_GB2312"/>
          <w:color w:val="000000"/>
        </w:rPr>
        <w:t>周年</w:t>
      </w:r>
      <w:r>
        <w:rPr>
          <w:rFonts w:hint="eastAsia" w:ascii="仿宋_GB2312" w:hAnsi="仿宋_GB2312" w:eastAsia="仿宋_GB2312" w:cs="仿宋_GB2312"/>
          <w:color w:val="000000"/>
        </w:rPr>
        <w:t>组织</w:t>
      </w:r>
      <w:r>
        <w:rPr>
          <w:rFonts w:ascii="仿宋_GB2312" w:hAnsi="仿宋_GB2312" w:eastAsia="仿宋_GB2312" w:cs="仿宋_GB2312"/>
          <w:color w:val="000000"/>
        </w:rPr>
        <w:t>开展教育世家</w:t>
      </w:r>
      <w:r>
        <w:rPr>
          <w:rFonts w:hint="eastAsia" w:ascii="仿宋_GB2312" w:hAnsi="仿宋_GB2312" w:eastAsia="仿宋_GB2312" w:cs="仿宋_GB2312"/>
          <w:color w:val="000000"/>
        </w:rPr>
        <w:t>推荐及学习宣传活动</w:t>
      </w:r>
      <w:r>
        <w:rPr>
          <w:rFonts w:ascii="仿宋_GB2312" w:hAnsi="仿宋_GB2312" w:eastAsia="仿宋_GB2312" w:cs="仿宋_GB2312"/>
          <w:color w:val="000000"/>
        </w:rPr>
        <w:t>，</w:t>
      </w:r>
      <w:r>
        <w:rPr>
          <w:rFonts w:hint="eastAsia" w:ascii="仿宋_GB2312" w:hAnsi="仿宋_GB2312" w:eastAsia="仿宋_GB2312" w:cs="仿宋_GB2312"/>
          <w:color w:val="000000"/>
        </w:rPr>
        <w:t>进一步激发</w:t>
      </w:r>
      <w:r>
        <w:rPr>
          <w:rFonts w:ascii="仿宋_GB2312" w:hAnsi="仿宋_GB2312" w:eastAsia="仿宋_GB2312" w:cs="仿宋_GB2312"/>
          <w:color w:val="000000"/>
        </w:rPr>
        <w:t>广大教师</w:t>
      </w:r>
      <w:r>
        <w:rPr>
          <w:rFonts w:hint="eastAsia" w:ascii="仿宋_GB2312" w:hAnsi="仿宋_GB2312" w:eastAsia="仿宋_GB2312" w:cs="仿宋_GB2312"/>
          <w:color w:val="000000"/>
        </w:rPr>
        <w:t>教书育人、</w:t>
      </w:r>
      <w:r>
        <w:rPr>
          <w:rFonts w:ascii="仿宋_GB2312" w:hAnsi="仿宋_GB2312" w:eastAsia="仿宋_GB2312" w:cs="仿宋_GB2312"/>
          <w:color w:val="000000"/>
        </w:rPr>
        <w:t>献身教育事业的</w:t>
      </w:r>
      <w:r>
        <w:rPr>
          <w:rFonts w:hint="eastAsia" w:ascii="仿宋_GB2312" w:hAnsi="仿宋_GB2312" w:eastAsia="仿宋_GB2312" w:cs="仿宋_GB2312"/>
          <w:color w:val="000000"/>
        </w:rPr>
        <w:t>使命意识</w:t>
      </w:r>
      <w:r>
        <w:rPr>
          <w:rFonts w:ascii="仿宋_GB2312" w:hAnsi="仿宋_GB2312" w:eastAsia="仿宋_GB2312" w:cs="仿宋_GB2312"/>
          <w:color w:val="000000"/>
        </w:rPr>
        <w:t>，提升</w:t>
      </w:r>
      <w:r>
        <w:rPr>
          <w:rFonts w:hint="eastAsia" w:ascii="仿宋_GB2312" w:hAnsi="仿宋_GB2312" w:eastAsia="仿宋_GB2312" w:cs="仿宋_GB2312"/>
          <w:color w:val="000000"/>
        </w:rPr>
        <w:t>教师职业</w:t>
      </w:r>
      <w:r>
        <w:rPr>
          <w:rFonts w:ascii="仿宋_GB2312" w:hAnsi="仿宋_GB2312" w:eastAsia="仿宋_GB2312" w:cs="仿宋_GB2312"/>
          <w:color w:val="000000"/>
        </w:rPr>
        <w:t>荣誉感</w:t>
      </w:r>
      <w:r>
        <w:rPr>
          <w:rFonts w:hint="eastAsia" w:ascii="仿宋_GB2312" w:hAnsi="仿宋_GB2312" w:eastAsia="仿宋_GB2312" w:cs="仿宋_GB2312"/>
          <w:color w:val="000000"/>
        </w:rPr>
        <w:t>、</w:t>
      </w:r>
      <w:r>
        <w:rPr>
          <w:rFonts w:ascii="仿宋_GB2312" w:hAnsi="仿宋_GB2312" w:eastAsia="仿宋_GB2312" w:cs="仿宋_GB2312"/>
          <w:color w:val="000000"/>
        </w:rPr>
        <w:t>获得感，营造全社会尊师重教良好风尚，推动形成好老师不断涌现、教育世家不断出现的良好局面，彰显教师的政治地位、社会地位、职业地位不断提升，党的教育事业蒸蒸日上、代代传承。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pStyle w:val="11"/>
        <w:spacing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    二</w:t>
      </w:r>
      <w:r>
        <w:rPr>
          <w:rFonts w:ascii="黑体" w:hAnsi="黑体" w:eastAsia="黑体" w:cs="Times New Roman"/>
          <w:sz w:val="32"/>
          <w:szCs w:val="32"/>
        </w:rPr>
        <w:t>、</w:t>
      </w:r>
      <w:r>
        <w:rPr>
          <w:rFonts w:hint="eastAsia" w:ascii="黑体" w:hAnsi="黑体" w:eastAsia="黑体" w:cs="Times New Roman"/>
          <w:sz w:val="32"/>
          <w:szCs w:val="32"/>
        </w:rPr>
        <w:t>基本</w:t>
      </w:r>
      <w:r>
        <w:rPr>
          <w:rFonts w:ascii="黑体" w:hAnsi="黑体" w:eastAsia="黑体" w:cs="Times New Roman"/>
          <w:sz w:val="32"/>
          <w:szCs w:val="32"/>
        </w:rPr>
        <w:t>条件</w:t>
      </w:r>
    </w:p>
    <w:p>
      <w:pPr>
        <w:pStyle w:val="11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894080</wp:posOffset>
                </wp:positionV>
                <wp:extent cx="5760085" cy="0"/>
                <wp:effectExtent l="0" t="19050" r="50165" b="3810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.3pt;margin-top:70.4pt;height:0pt;width:453.55pt;z-index:251660288;mso-width-relative:page;mso-height-relative:page;" filled="f" stroked="t" coordsize="21600,21600" o:gfxdata="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LJR1a1AAAAAkBAAAPAAAAAAAAAAEAIAAAACIAAABkcnMvZG93bnJldi54bWxQSwECFAAU&#10;AAAACACHTuJAadbPNbwBAABjAwAADgAAAAAAAAABACAAAAAjAQAAZHJzL2Uyb0RvYy54bWxQSwUG&#10;AAAAAAYABgBZAQAAUQ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．拥护中国共产党的领导，忠诚党和人民的教育事业，全面贯彻党的教育方针；</w:t>
      </w:r>
    </w:p>
    <w:p>
      <w:pPr>
        <w:pStyle w:val="11"/>
        <w:ind w:firstLine="640" w:firstLineChars="200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 xml:space="preserve"> 连续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>代以上（含）有家庭成员（范围界定详见《首批教育世家推荐表》填表说明，见附件）从事教师工作，且长期耕耘在教育教学一线，爱岗敬业，接力奉献；</w:t>
      </w:r>
    </w:p>
    <w:p>
      <w:pPr>
        <w:pStyle w:val="11"/>
        <w:ind w:firstLine="640" w:firstLineChars="200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</w:rPr>
        <w:t xml:space="preserve"> 师德表现良好，教学业绩突出，享有较高的社会声誉，人民群众认可。</w:t>
      </w:r>
    </w:p>
    <w:p>
      <w:pPr>
        <w:ind w:firstLine="640" w:firstLineChars="20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三</w:t>
      </w:r>
      <w:r>
        <w:rPr>
          <w:rFonts w:ascii="黑体" w:hAnsi="黑体" w:eastAsia="黑体" w:cs="Times New Roman"/>
          <w:szCs w:val="32"/>
        </w:rPr>
        <w:t>、推荐名额</w:t>
      </w:r>
    </w:p>
    <w:p>
      <w:pPr>
        <w:ind w:firstLine="640" w:firstLineChars="200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各</w:t>
      </w:r>
      <w:r>
        <w:rPr>
          <w:rFonts w:ascii="Times New Roman" w:hAnsi="Times New Roman" w:eastAsia="仿宋_GB2312" w:cs="Times New Roman"/>
          <w:szCs w:val="32"/>
        </w:rPr>
        <w:t>市州教育（体）局</w:t>
      </w:r>
      <w:r>
        <w:rPr>
          <w:rFonts w:hint="eastAsia" w:ascii="Times New Roman" w:hAnsi="Times New Roman" w:eastAsia="仿宋_GB2312" w:cs="Times New Roman"/>
          <w:szCs w:val="32"/>
        </w:rPr>
        <w:t>、普通</w:t>
      </w:r>
      <w:r>
        <w:rPr>
          <w:rFonts w:ascii="Times New Roman" w:hAnsi="Times New Roman" w:eastAsia="仿宋_GB2312" w:cs="Times New Roman"/>
          <w:szCs w:val="32"/>
        </w:rPr>
        <w:t>高等学校推荐</w:t>
      </w:r>
      <w:r>
        <w:rPr>
          <w:rFonts w:hint="eastAsia" w:ascii="Times New Roman" w:hAnsi="Times New Roman" w:eastAsia="仿宋_GB2312" w:cs="Times New Roman"/>
          <w:szCs w:val="32"/>
        </w:rPr>
        <w:t>1</w:t>
      </w:r>
      <w:r>
        <w:rPr>
          <w:rFonts w:ascii="Times New Roman" w:hAnsi="Times New Roman" w:eastAsia="仿宋_GB2312" w:cs="Times New Roman"/>
          <w:szCs w:val="32"/>
        </w:rPr>
        <w:t>人</w:t>
      </w:r>
      <w:r>
        <w:rPr>
          <w:rFonts w:hint="eastAsia" w:ascii="Times New Roman" w:hAnsi="Times New Roman" w:eastAsia="仿宋_GB2312" w:cs="Times New Roman"/>
          <w:szCs w:val="32"/>
        </w:rPr>
        <w:t>。厅直单位、省直中小学校也可</w:t>
      </w:r>
      <w:r>
        <w:rPr>
          <w:rFonts w:ascii="Times New Roman" w:hAnsi="Times New Roman" w:eastAsia="仿宋_GB2312" w:cs="Times New Roman"/>
          <w:szCs w:val="32"/>
        </w:rPr>
        <w:t>推荐</w:t>
      </w:r>
      <w:r>
        <w:rPr>
          <w:rFonts w:hint="eastAsia" w:ascii="Times New Roman" w:hAnsi="Times New Roman" w:eastAsia="仿宋_GB2312" w:cs="Times New Roman"/>
          <w:szCs w:val="32"/>
        </w:rPr>
        <w:t>不超过</w:t>
      </w:r>
      <w:r>
        <w:rPr>
          <w:rFonts w:ascii="Times New Roman" w:hAnsi="Times New Roman" w:eastAsia="仿宋_GB2312" w:cs="Times New Roman"/>
          <w:szCs w:val="32"/>
        </w:rPr>
        <w:t>1人</w:t>
      </w:r>
      <w:r>
        <w:rPr>
          <w:rFonts w:hint="eastAsia" w:ascii="Times New Roman" w:hAnsi="Times New Roman" w:eastAsia="仿宋_GB2312" w:cs="Times New Roman"/>
          <w:szCs w:val="32"/>
        </w:rPr>
        <w:t>，无符合条件人选的，可不推荐。</w:t>
      </w:r>
    </w:p>
    <w:p>
      <w:pPr>
        <w:ind w:firstLine="630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四</w:t>
      </w:r>
      <w:r>
        <w:rPr>
          <w:rFonts w:ascii="黑体" w:hAnsi="黑体" w:eastAsia="黑体" w:cs="Times New Roman"/>
          <w:szCs w:val="32"/>
        </w:rPr>
        <w:t>、有关要求</w:t>
      </w:r>
    </w:p>
    <w:p>
      <w:pPr>
        <w:spacing w:line="580" w:lineRule="exact"/>
        <w:ind w:left="-13" w:right="-15" w:firstLine="641"/>
        <w:rPr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 xml:space="preserve">1. </w:t>
      </w:r>
      <w:r>
        <w:rPr>
          <w:rFonts w:ascii="Times New Roman" w:hAnsi="Times New Roman" w:eastAsia="仿宋_GB2312" w:cs="Times New Roman"/>
          <w:szCs w:val="32"/>
        </w:rPr>
        <w:t>各地各</w:t>
      </w:r>
      <w:r>
        <w:rPr>
          <w:rFonts w:hint="eastAsia" w:ascii="Times New Roman" w:hAnsi="Times New Roman" w:eastAsia="仿宋_GB2312" w:cs="Times New Roman"/>
          <w:szCs w:val="32"/>
        </w:rPr>
        <w:t>校</w:t>
      </w:r>
      <w:r>
        <w:rPr>
          <w:rFonts w:ascii="Times New Roman" w:hAnsi="Times New Roman" w:eastAsia="仿宋_GB2312" w:cs="Times New Roman"/>
          <w:szCs w:val="32"/>
        </w:rPr>
        <w:t>要</w:t>
      </w:r>
      <w:r>
        <w:rPr>
          <w:rFonts w:hint="eastAsia" w:ascii="Times New Roman" w:hAnsi="Times New Roman" w:eastAsia="仿宋_GB2312" w:cs="Times New Roman"/>
          <w:szCs w:val="32"/>
        </w:rPr>
        <w:t>高度重视首批教育世家的推荐工作</w:t>
      </w:r>
      <w:r>
        <w:rPr>
          <w:rFonts w:ascii="仿宋_GB2312" w:hAnsi="仿宋_GB2312" w:eastAsia="仿宋_GB2312" w:cs="仿宋_GB2312"/>
          <w:color w:val="000000"/>
        </w:rPr>
        <w:t>，自下而上、广泛动员、择优推荐。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hint="eastAsia" w:ascii="Times New Roman" w:hAnsi="Times New Roman" w:eastAsia="仿宋_GB2312" w:cs="Times New Roman"/>
          <w:szCs w:val="32"/>
        </w:rPr>
        <w:t>要严把思想政治关，把坚决执行党的路线方针政策、模范践行社会主义核心价值观作为基本要求，以师德表现、工作实绩与贡献作为衡量标准。</w:t>
      </w:r>
      <w:r>
        <w:rPr>
          <w:rFonts w:ascii="仿宋_GB2312" w:hAnsi="仿宋_GB2312" w:eastAsia="仿宋_GB2312" w:cs="仿宋_GB2312"/>
        </w:rPr>
        <w:t>要以事迹为基础，注重家风传承，</w:t>
      </w:r>
      <w:r>
        <w:rPr>
          <w:rFonts w:hint="eastAsia" w:ascii="仿宋_GB2312" w:hAnsi="仿宋_GB2312" w:eastAsia="仿宋_GB2312" w:cs="仿宋_GB2312"/>
        </w:rPr>
        <w:t>并</w:t>
      </w:r>
      <w:r>
        <w:rPr>
          <w:rFonts w:ascii="仿宋_GB2312" w:hAnsi="仿宋_GB2312" w:eastAsia="仿宋_GB2312" w:cs="仿宋_GB2312"/>
        </w:rPr>
        <w:t>向农村地区、边远地区、少数民族地区适度倾斜。</w:t>
      </w:r>
      <w:r>
        <w:rPr>
          <w:rFonts w:hint="eastAsia" w:ascii="Times New Roman" w:hAnsi="Times New Roman" w:eastAsia="仿宋_GB2312" w:cs="Times New Roman"/>
          <w:szCs w:val="32"/>
        </w:rPr>
        <w:t>要以此</w:t>
      </w:r>
      <w:r>
        <w:rPr>
          <w:rFonts w:ascii="Times New Roman" w:hAnsi="Times New Roman" w:eastAsia="仿宋_GB2312" w:cs="Times New Roman"/>
          <w:szCs w:val="32"/>
        </w:rPr>
        <w:t>为契机，</w:t>
      </w:r>
      <w:r>
        <w:rPr>
          <w:rFonts w:hint="eastAsia" w:ascii="Times New Roman" w:hAnsi="Times New Roman" w:eastAsia="仿宋_GB2312" w:cs="Times New Roman"/>
          <w:szCs w:val="32"/>
        </w:rPr>
        <w:t>充分</w:t>
      </w:r>
      <w:r>
        <w:rPr>
          <w:rFonts w:ascii="Times New Roman" w:hAnsi="Times New Roman" w:eastAsia="仿宋_GB2312" w:cs="Times New Roman"/>
          <w:szCs w:val="32"/>
        </w:rPr>
        <w:t>发掘</w:t>
      </w:r>
      <w:r>
        <w:rPr>
          <w:rFonts w:hint="eastAsia" w:ascii="Times New Roman" w:hAnsi="Times New Roman" w:eastAsia="仿宋_GB2312" w:cs="Times New Roman"/>
          <w:szCs w:val="32"/>
        </w:rPr>
        <w:t>优秀教师</w:t>
      </w:r>
      <w:r>
        <w:rPr>
          <w:rFonts w:ascii="Times New Roman" w:hAnsi="Times New Roman" w:eastAsia="仿宋_GB2312" w:cs="Times New Roman"/>
          <w:szCs w:val="32"/>
        </w:rPr>
        <w:t>典型</w:t>
      </w:r>
      <w:r>
        <w:rPr>
          <w:rFonts w:hint="eastAsia" w:ascii="Times New Roman" w:hAnsi="Times New Roman" w:eastAsia="仿宋_GB2312" w:cs="Times New Roman"/>
          <w:szCs w:val="32"/>
        </w:rPr>
        <w:t>，</w:t>
      </w:r>
      <w:r>
        <w:rPr>
          <w:rFonts w:ascii="Times New Roman" w:hAnsi="Times New Roman" w:eastAsia="仿宋_GB2312" w:cs="Times New Roman"/>
          <w:szCs w:val="32"/>
        </w:rPr>
        <w:t>结合实际</w:t>
      </w:r>
      <w:r>
        <w:rPr>
          <w:rFonts w:hint="eastAsia" w:ascii="Times New Roman" w:hAnsi="Times New Roman" w:eastAsia="仿宋_GB2312" w:cs="Times New Roman"/>
          <w:szCs w:val="32"/>
        </w:rPr>
        <w:t>深入开展学习宣传活动</w:t>
      </w:r>
      <w:r>
        <w:rPr>
          <w:rFonts w:ascii="Times New Roman" w:hAnsi="Times New Roman" w:eastAsia="仿宋_GB2312" w:cs="Times New Roman"/>
          <w:szCs w:val="32"/>
        </w:rPr>
        <w:t>，</w:t>
      </w:r>
      <w:r>
        <w:rPr>
          <w:rFonts w:hint="eastAsia" w:ascii="Times New Roman" w:hAnsi="Times New Roman" w:eastAsia="仿宋_GB2312" w:cs="Times New Roman"/>
          <w:szCs w:val="32"/>
        </w:rPr>
        <w:t>弘扬</w:t>
      </w:r>
      <w:r>
        <w:rPr>
          <w:rFonts w:ascii="Times New Roman" w:hAnsi="Times New Roman" w:eastAsia="仿宋_GB2312" w:cs="Times New Roman"/>
          <w:szCs w:val="32"/>
        </w:rPr>
        <w:t>强大正能量，营造全社会尊师重教的</w:t>
      </w:r>
      <w:r>
        <w:rPr>
          <w:rFonts w:hint="eastAsia" w:ascii="Times New Roman" w:hAnsi="Times New Roman" w:eastAsia="仿宋_GB2312" w:cs="Times New Roman"/>
          <w:szCs w:val="32"/>
        </w:rPr>
        <w:t>浓厚氛围</w:t>
      </w:r>
      <w:r>
        <w:rPr>
          <w:rFonts w:ascii="Times New Roman" w:hAnsi="Times New Roman" w:eastAsia="仿宋_GB2312" w:cs="Times New Roman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2. 各</w:t>
      </w:r>
      <w:r>
        <w:rPr>
          <w:rFonts w:ascii="Times New Roman" w:hAnsi="Times New Roman" w:eastAsia="仿宋_GB2312" w:cs="Times New Roman"/>
          <w:szCs w:val="32"/>
        </w:rPr>
        <w:t>市州教育</w:t>
      </w:r>
      <w:r>
        <w:rPr>
          <w:rFonts w:hint="eastAsia" w:ascii="Times New Roman" w:hAnsi="Times New Roman" w:eastAsia="仿宋_GB2312" w:cs="Times New Roman"/>
          <w:szCs w:val="32"/>
        </w:rPr>
        <w:t>（体）局</w:t>
      </w:r>
      <w:r>
        <w:rPr>
          <w:rFonts w:ascii="Times New Roman" w:hAnsi="Times New Roman" w:eastAsia="仿宋_GB2312" w:cs="Times New Roman"/>
          <w:szCs w:val="32"/>
        </w:rPr>
        <w:t>、高等学校、</w:t>
      </w:r>
      <w:r>
        <w:rPr>
          <w:rFonts w:hint="eastAsia" w:ascii="Times New Roman" w:hAnsi="Times New Roman" w:eastAsia="仿宋_GB2312" w:cs="Times New Roman"/>
          <w:szCs w:val="32"/>
        </w:rPr>
        <w:t>省</w:t>
      </w:r>
      <w:r>
        <w:rPr>
          <w:rFonts w:ascii="Times New Roman" w:hAnsi="Times New Roman" w:eastAsia="仿宋_GB2312" w:cs="Times New Roman"/>
          <w:szCs w:val="32"/>
        </w:rPr>
        <w:t>直</w:t>
      </w:r>
      <w:r>
        <w:rPr>
          <w:rFonts w:hint="eastAsia" w:ascii="Times New Roman" w:hAnsi="Times New Roman" w:eastAsia="仿宋_GB2312" w:cs="Times New Roman"/>
          <w:szCs w:val="32"/>
        </w:rPr>
        <w:t>中小</w:t>
      </w:r>
      <w:r>
        <w:rPr>
          <w:rFonts w:ascii="Times New Roman" w:hAnsi="Times New Roman" w:eastAsia="仿宋_GB2312" w:cs="Times New Roman"/>
          <w:szCs w:val="32"/>
        </w:rPr>
        <w:t>学校</w:t>
      </w:r>
      <w:r>
        <w:rPr>
          <w:rFonts w:hint="eastAsia" w:ascii="Times New Roman" w:hAnsi="Times New Roman" w:eastAsia="仿宋_GB2312" w:cs="Times New Roman"/>
          <w:szCs w:val="32"/>
        </w:rPr>
        <w:t>请于</w:t>
      </w:r>
      <w:r>
        <w:rPr>
          <w:rFonts w:ascii="Times New Roman" w:hAnsi="Times New Roman" w:eastAsia="仿宋_GB2312" w:cs="Times New Roman"/>
          <w:szCs w:val="32"/>
        </w:rPr>
        <w:t>2021</w:t>
      </w:r>
      <w:r>
        <w:rPr>
          <w:rFonts w:hint="eastAsia" w:ascii="Times New Roman" w:hAnsi="Times New Roman" w:eastAsia="仿宋_GB2312" w:cs="Times New Roman"/>
          <w:szCs w:val="32"/>
        </w:rPr>
        <w:t>年</w:t>
      </w:r>
      <w:r>
        <w:rPr>
          <w:rFonts w:ascii="Times New Roman" w:hAnsi="Times New Roman" w:eastAsia="仿宋_GB2312" w:cs="Times New Roman"/>
          <w:szCs w:val="32"/>
        </w:rPr>
        <w:t>7</w:t>
      </w:r>
      <w:r>
        <w:rPr>
          <w:rFonts w:hint="eastAsia" w:ascii="Times New Roman" w:hAnsi="Times New Roman" w:eastAsia="仿宋_GB2312" w:cs="Times New Roman"/>
          <w:szCs w:val="32"/>
        </w:rPr>
        <w:t>月</w:t>
      </w:r>
      <w:r>
        <w:rPr>
          <w:rFonts w:ascii="Times New Roman" w:hAnsi="Times New Roman" w:eastAsia="仿宋_GB2312" w:cs="Times New Roman"/>
          <w:szCs w:val="32"/>
        </w:rPr>
        <w:t>1</w:t>
      </w:r>
      <w:r>
        <w:rPr>
          <w:rFonts w:hint="eastAsia" w:ascii="Times New Roman" w:hAnsi="Times New Roman" w:eastAsia="仿宋_GB2312" w:cs="Times New Roman"/>
          <w:szCs w:val="32"/>
        </w:rPr>
        <w:t>3日前将《首批教育世家推荐表》（见附件）电子版及加盖公章的pdf版发送至电子邮箱：</w:t>
      </w:r>
      <w:r>
        <w:fldChar w:fldCharType="begin"/>
      </w:r>
      <w:r>
        <w:instrText xml:space="preserve"> HYPERLINK "mailto:hnmsgz@163.com" </w:instrText>
      </w:r>
      <w:r>
        <w:fldChar w:fldCharType="separate"/>
      </w:r>
      <w:r>
        <w:rPr>
          <w:rFonts w:ascii="Times New Roman" w:hAnsi="Times New Roman" w:eastAsia="仿宋_GB2312" w:cs="Times New Roman"/>
          <w:szCs w:val="32"/>
        </w:rPr>
        <w:t>hnmsgz@163.com</w:t>
      </w:r>
      <w:r>
        <w:rPr>
          <w:rFonts w:ascii="Times New Roman" w:hAnsi="Times New Roman" w:eastAsia="仿宋_GB2312" w:cs="Times New Roman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szCs w:val="32"/>
        </w:rPr>
        <w:t>。</w:t>
      </w:r>
      <w:r>
        <w:rPr>
          <w:rFonts w:ascii="Times New Roman" w:hAnsi="Times New Roman" w:eastAsia="仿宋_GB2312" w:cs="Times New Roman"/>
          <w:szCs w:val="32"/>
        </w:rPr>
        <w:t>逾期不</w:t>
      </w:r>
      <w:r>
        <w:rPr>
          <w:rFonts w:hint="eastAsia" w:ascii="Times New Roman" w:hAnsi="Times New Roman" w:eastAsia="仿宋_GB2312" w:cs="Times New Roman"/>
          <w:szCs w:val="32"/>
        </w:rPr>
        <w:t>报视为放弃推荐</w:t>
      </w:r>
      <w:r>
        <w:rPr>
          <w:rFonts w:ascii="Times New Roman" w:hAnsi="Times New Roman" w:eastAsia="仿宋_GB2312" w:cs="Times New Roman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3. 我厅</w:t>
      </w:r>
      <w:r>
        <w:rPr>
          <w:rFonts w:ascii="Times New Roman" w:hAnsi="Times New Roman" w:eastAsia="仿宋_GB2312" w:cs="Times New Roman"/>
          <w:szCs w:val="32"/>
        </w:rPr>
        <w:t>将</w:t>
      </w:r>
      <w:r>
        <w:rPr>
          <w:rFonts w:hint="eastAsia" w:ascii="Times New Roman" w:hAnsi="Times New Roman" w:eastAsia="仿宋_GB2312" w:cs="Times New Roman"/>
          <w:szCs w:val="32"/>
        </w:rPr>
        <w:t>汇总</w:t>
      </w:r>
      <w:r>
        <w:rPr>
          <w:rFonts w:ascii="Times New Roman" w:hAnsi="Times New Roman" w:eastAsia="仿宋_GB2312" w:cs="Times New Roman"/>
          <w:szCs w:val="32"/>
        </w:rPr>
        <w:t>各地各</w:t>
      </w:r>
      <w:r>
        <w:rPr>
          <w:rFonts w:hint="eastAsia" w:ascii="Times New Roman" w:hAnsi="Times New Roman" w:eastAsia="仿宋_GB2312" w:cs="Times New Roman"/>
          <w:szCs w:val="32"/>
        </w:rPr>
        <w:t>校</w:t>
      </w:r>
      <w:r>
        <w:rPr>
          <w:rFonts w:ascii="Times New Roman" w:hAnsi="Times New Roman" w:eastAsia="仿宋_GB2312" w:cs="Times New Roman"/>
          <w:szCs w:val="32"/>
        </w:rPr>
        <w:t>的推荐情况，</w:t>
      </w:r>
      <w:r>
        <w:rPr>
          <w:rFonts w:hint="eastAsia" w:ascii="Times New Roman" w:hAnsi="Times New Roman" w:eastAsia="仿宋_GB2312" w:cs="Times New Roman"/>
          <w:szCs w:val="32"/>
        </w:rPr>
        <w:t>组织</w:t>
      </w:r>
      <w:r>
        <w:rPr>
          <w:rFonts w:ascii="Times New Roman" w:hAnsi="Times New Roman" w:eastAsia="仿宋_GB2312" w:cs="Times New Roman"/>
          <w:szCs w:val="32"/>
        </w:rPr>
        <w:t>对</w:t>
      </w:r>
      <w:r>
        <w:rPr>
          <w:rFonts w:hint="eastAsia" w:ascii="Times New Roman" w:hAnsi="Times New Roman" w:eastAsia="仿宋_GB2312" w:cs="Times New Roman"/>
          <w:szCs w:val="32"/>
        </w:rPr>
        <w:t>首批教育世家的</w:t>
      </w:r>
      <w:r>
        <w:rPr>
          <w:rFonts w:ascii="Times New Roman" w:hAnsi="Times New Roman" w:eastAsia="仿宋_GB2312" w:cs="Times New Roman"/>
          <w:szCs w:val="32"/>
        </w:rPr>
        <w:t>推荐对象进行遴选，并向</w:t>
      </w:r>
      <w:r>
        <w:rPr>
          <w:rFonts w:hint="eastAsia" w:ascii="Times New Roman" w:hAnsi="Times New Roman" w:eastAsia="仿宋_GB2312" w:cs="Times New Roman"/>
          <w:szCs w:val="32"/>
        </w:rPr>
        <w:t>教育部推荐</w:t>
      </w:r>
      <w:r>
        <w:rPr>
          <w:rFonts w:ascii="Times New Roman" w:hAnsi="Times New Roman" w:eastAsia="仿宋_GB2312" w:cs="Times New Roman"/>
          <w:szCs w:val="32"/>
        </w:rPr>
        <w:t>。</w:t>
      </w:r>
      <w:r>
        <w:rPr>
          <w:rFonts w:hint="eastAsia" w:ascii="Times New Roman" w:hAnsi="Times New Roman" w:eastAsia="仿宋_GB2312" w:cs="Times New Roman"/>
          <w:szCs w:val="32"/>
        </w:rPr>
        <w:t>首批教育世家入选</w:t>
      </w:r>
      <w:r>
        <w:rPr>
          <w:rFonts w:ascii="Times New Roman" w:hAnsi="Times New Roman" w:eastAsia="仿宋_GB2312" w:cs="Times New Roman"/>
          <w:szCs w:val="32"/>
        </w:rPr>
        <w:t>对象确定后，</w:t>
      </w:r>
      <w:r>
        <w:rPr>
          <w:rFonts w:hint="eastAsia" w:ascii="Times New Roman" w:hAnsi="Times New Roman" w:eastAsia="仿宋_GB2312" w:cs="Times New Roman"/>
          <w:szCs w:val="32"/>
        </w:rPr>
        <w:t>教育部</w:t>
      </w:r>
      <w:r>
        <w:rPr>
          <w:rFonts w:ascii="Times New Roman" w:hAnsi="Times New Roman" w:eastAsia="仿宋_GB2312" w:cs="Times New Roman"/>
          <w:szCs w:val="32"/>
        </w:rPr>
        <w:t>将</w:t>
      </w:r>
      <w:r>
        <w:rPr>
          <w:rFonts w:hint="eastAsia" w:ascii="Times New Roman" w:hAnsi="Times New Roman" w:eastAsia="仿宋_GB2312" w:cs="Times New Roman"/>
          <w:szCs w:val="32"/>
        </w:rPr>
        <w:t>组织</w:t>
      </w:r>
      <w:r>
        <w:rPr>
          <w:rFonts w:ascii="Times New Roman" w:hAnsi="Times New Roman" w:eastAsia="仿宋_GB2312" w:cs="Times New Roman"/>
          <w:szCs w:val="32"/>
        </w:rPr>
        <w:t>对入选对象</w:t>
      </w:r>
      <w:r>
        <w:rPr>
          <w:rFonts w:hint="eastAsia" w:ascii="Times New Roman" w:hAnsi="Times New Roman" w:eastAsia="仿宋_GB2312" w:cs="Times New Roman"/>
          <w:szCs w:val="32"/>
        </w:rPr>
        <w:t>进行</w:t>
      </w:r>
      <w:r>
        <w:rPr>
          <w:rFonts w:ascii="Times New Roman" w:hAnsi="Times New Roman" w:eastAsia="仿宋_GB2312" w:cs="Times New Roman"/>
          <w:szCs w:val="32"/>
        </w:rPr>
        <w:t>采访</w:t>
      </w:r>
      <w:r>
        <w:rPr>
          <w:rFonts w:hint="eastAsia" w:ascii="Times New Roman" w:hAnsi="Times New Roman" w:eastAsia="仿宋_GB2312" w:cs="Times New Roman"/>
          <w:szCs w:val="32"/>
        </w:rPr>
        <w:t>报道</w:t>
      </w:r>
      <w:r>
        <w:rPr>
          <w:rFonts w:ascii="Times New Roman" w:hAnsi="Times New Roman" w:eastAsia="仿宋_GB2312" w:cs="Times New Roman"/>
          <w:szCs w:val="32"/>
        </w:rPr>
        <w:t>、宣传</w:t>
      </w:r>
      <w:r>
        <w:rPr>
          <w:rFonts w:hint="eastAsia" w:ascii="Times New Roman" w:hAnsi="Times New Roman" w:eastAsia="仿宋_GB2312" w:cs="Times New Roman"/>
          <w:szCs w:val="32"/>
        </w:rPr>
        <w:t>展示</w:t>
      </w:r>
      <w:r>
        <w:rPr>
          <w:rFonts w:ascii="Times New Roman" w:hAnsi="Times New Roman" w:eastAsia="仿宋_GB2312" w:cs="Times New Roman"/>
          <w:szCs w:val="32"/>
        </w:rPr>
        <w:t>等，届时请有关</w:t>
      </w:r>
      <w:r>
        <w:rPr>
          <w:rFonts w:hint="eastAsia" w:ascii="Times New Roman" w:hAnsi="Times New Roman" w:eastAsia="仿宋_GB2312" w:cs="Times New Roman"/>
          <w:szCs w:val="32"/>
        </w:rPr>
        <w:t>单位</w:t>
      </w:r>
      <w:r>
        <w:rPr>
          <w:rFonts w:ascii="Times New Roman" w:hAnsi="Times New Roman" w:eastAsia="仿宋_GB2312" w:cs="Times New Roman"/>
          <w:szCs w:val="32"/>
        </w:rPr>
        <w:t>予</w:t>
      </w:r>
      <w:r>
        <w:rPr>
          <w:rFonts w:hint="eastAsia" w:ascii="Times New Roman" w:hAnsi="Times New Roman" w:eastAsia="仿宋_GB2312" w:cs="Times New Roman"/>
          <w:szCs w:val="32"/>
        </w:rPr>
        <w:t>以支持</w:t>
      </w:r>
      <w:r>
        <w:rPr>
          <w:rFonts w:ascii="Times New Roman" w:hAnsi="Times New Roman" w:eastAsia="仿宋_GB2312" w:cs="Times New Roman"/>
          <w:szCs w:val="32"/>
        </w:rPr>
        <w:t>，具体事宜另行通知。</w:t>
      </w:r>
    </w:p>
    <w:p>
      <w:pPr>
        <w:ind w:firstLine="645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联系方式：</w:t>
      </w:r>
    </w:p>
    <w:p>
      <w:pPr>
        <w:ind w:firstLine="640" w:firstLineChars="200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1</w:t>
      </w:r>
      <w:r>
        <w:rPr>
          <w:rFonts w:ascii="Times New Roman" w:hAnsi="Times New Roman" w:eastAsia="仿宋_GB2312" w:cs="Times New Roman"/>
          <w:szCs w:val="32"/>
        </w:rPr>
        <w:t>．省教育厅教师工作与师范教育处</w:t>
      </w:r>
      <w:r>
        <w:rPr>
          <w:rFonts w:hint="eastAsia" w:ascii="Times New Roman" w:hAnsi="Times New Roman" w:eastAsia="仿宋_GB2312" w:cs="Times New Roman"/>
          <w:szCs w:val="32"/>
        </w:rPr>
        <w:t xml:space="preserve"> </w:t>
      </w:r>
      <w:r>
        <w:rPr>
          <w:rFonts w:ascii="Times New Roman" w:hAnsi="Times New Roman" w:eastAsia="仿宋_GB2312" w:cs="Times New Roman"/>
          <w:szCs w:val="32"/>
        </w:rPr>
        <w:t>黄树清</w:t>
      </w:r>
      <w:r>
        <w:rPr>
          <w:rFonts w:hint="eastAsia" w:ascii="Times New Roman" w:hAnsi="Times New Roman" w:eastAsia="仿宋_GB2312" w:cs="Times New Roman"/>
          <w:szCs w:val="32"/>
        </w:rPr>
        <w:t>，</w:t>
      </w:r>
      <w:r>
        <w:rPr>
          <w:rFonts w:ascii="Times New Roman" w:hAnsi="Times New Roman" w:eastAsia="仿宋_GB2312" w:cs="Times New Roman"/>
          <w:szCs w:val="32"/>
        </w:rPr>
        <w:t>0731-84736649。</w:t>
      </w:r>
    </w:p>
    <w:p>
      <w:pPr>
        <w:ind w:firstLine="640" w:firstLineChars="200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 xml:space="preserve">2. </w:t>
      </w:r>
      <w:r>
        <w:rPr>
          <w:rFonts w:ascii="Times New Roman" w:hAnsi="Times New Roman" w:eastAsia="仿宋_GB2312" w:cs="Times New Roman"/>
          <w:szCs w:val="32"/>
        </w:rPr>
        <w:t>省中小学教师发展中心</w:t>
      </w:r>
      <w:r>
        <w:rPr>
          <w:rFonts w:hint="eastAsia" w:ascii="Times New Roman" w:hAnsi="Times New Roman" w:eastAsia="仿宋_GB2312" w:cs="Times New Roman"/>
          <w:szCs w:val="32"/>
        </w:rPr>
        <w:t xml:space="preserve"> 尹川，</w:t>
      </w:r>
      <w:r>
        <w:rPr>
          <w:rFonts w:ascii="Times New Roman" w:hAnsi="Times New Roman" w:eastAsia="仿宋_GB2312" w:cs="Times New Roman"/>
          <w:szCs w:val="32"/>
        </w:rPr>
        <w:t>0731-82275286。</w:t>
      </w:r>
    </w:p>
    <w:p>
      <w:pPr>
        <w:ind w:firstLine="629"/>
        <w:rPr>
          <w:rFonts w:ascii="Times New Roman" w:hAnsi="Times New Roman" w:eastAsia="仿宋_GB2312" w:cs="Times New Roman"/>
        </w:rPr>
      </w:pPr>
    </w:p>
    <w:p>
      <w:pPr>
        <w:ind w:left="16" w:leftChars="5" w:right="2926" w:firstLine="640" w:firstLineChars="20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附件：</w:t>
      </w:r>
      <w:r>
        <w:rPr>
          <w:rFonts w:hint="eastAsia" w:ascii="Times New Roman" w:hAnsi="Times New Roman" w:eastAsia="仿宋_GB2312" w:cs="Times New Roman"/>
          <w:szCs w:val="32"/>
        </w:rPr>
        <w:t xml:space="preserve">首批教育世家推荐表 </w:t>
      </w:r>
    </w:p>
    <w:p>
      <w:pPr>
        <w:ind w:left="2252" w:leftChars="704" w:firstLine="320" w:firstLineChars="100"/>
        <w:rPr>
          <w:rFonts w:ascii="Times New Roman" w:hAnsi="Times New Roman" w:eastAsia="仿宋_GB2312" w:cs="Times New Roman"/>
          <w:szCs w:val="32"/>
        </w:rPr>
      </w:pPr>
    </w:p>
    <w:p>
      <w:pPr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 xml:space="preserve">                                  </w:t>
      </w:r>
      <w:r>
        <w:rPr>
          <w:rFonts w:ascii="Times New Roman" w:hAnsi="Times New Roman" w:eastAsia="仿宋_GB2312" w:cs="Times New Roman"/>
          <w:szCs w:val="32"/>
        </w:rPr>
        <w:t>湖南省教育厅</w:t>
      </w:r>
    </w:p>
    <w:p>
      <w:pPr>
        <w:ind w:firstLine="5280" w:firstLineChars="1650"/>
        <w:rPr>
          <w:rFonts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 xml:space="preserve">     </w:t>
      </w:r>
      <w:r>
        <w:rPr>
          <w:rFonts w:ascii="Times New Roman" w:hAnsi="Times New Roman" w:eastAsia="仿宋_GB2312" w:cs="Times New Roman"/>
          <w:szCs w:val="32"/>
        </w:rPr>
        <w:t>20</w:t>
      </w:r>
      <w:r>
        <w:rPr>
          <w:rFonts w:hint="eastAsia" w:ascii="Times New Roman" w:hAnsi="Times New Roman" w:eastAsia="仿宋_GB2312" w:cs="Times New Roman"/>
          <w:szCs w:val="32"/>
        </w:rPr>
        <w:t>21</w:t>
      </w:r>
      <w:r>
        <w:rPr>
          <w:rFonts w:ascii="Times New Roman" w:hAnsi="Times New Roman" w:eastAsia="仿宋_GB2312" w:cs="Times New Roman"/>
          <w:szCs w:val="32"/>
        </w:rPr>
        <w:t>年</w:t>
      </w:r>
      <w:r>
        <w:rPr>
          <w:rFonts w:hint="eastAsia" w:ascii="Times New Roman" w:hAnsi="Times New Roman" w:eastAsia="仿宋_GB2312" w:cs="Times New Roman"/>
          <w:szCs w:val="32"/>
        </w:rPr>
        <w:t>7</w:t>
      </w:r>
      <w:r>
        <w:rPr>
          <w:rFonts w:ascii="Times New Roman" w:hAnsi="Times New Roman" w:eastAsia="仿宋_GB2312" w:cs="Times New Roman"/>
          <w:szCs w:val="32"/>
        </w:rPr>
        <w:t>月6日</w:t>
      </w:r>
    </w:p>
    <w:p>
      <w:pPr>
        <w:widowControl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Cs w:val="32"/>
        </w:rPr>
      </w:pPr>
    </w:p>
    <w:p>
      <w:pPr>
        <w:widowControl/>
        <w:jc w:val="left"/>
        <w:rPr>
          <w:rFonts w:hint="eastAsia" w:ascii="Times New Roman" w:hAnsi="Times New Roman" w:eastAsia="仿宋_GB2312" w:cs="Times New Roman"/>
          <w:szCs w:val="32"/>
        </w:rPr>
      </w:pPr>
    </w:p>
    <w:p>
      <w:pPr>
        <w:widowControl/>
        <w:ind w:firstLine="280" w:firstLineChars="100"/>
        <w:jc w:val="lef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32"/>
        </w:rPr>
        <w:t>抄</w:t>
      </w:r>
      <w:r>
        <w:rPr>
          <w:rFonts w:ascii="Times New Roman" w:hAnsi="Times New Roman" w:eastAsia="仿宋_GB2312" w:cs="Times New Roman"/>
          <w:sz w:val="28"/>
          <w:szCs w:val="32"/>
        </w:rPr>
        <w:t>送：省教育工</w:t>
      </w:r>
      <w:r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  <w:t>会</w:t>
      </w:r>
    </w:p>
    <w:p>
      <w:pPr>
        <w:widowControl/>
        <w:jc w:val="left"/>
        <w:rPr>
          <w:rFonts w:ascii="黑体" w:hAnsi="黑体" w:eastAsia="黑体" w:cs="Times New Roman"/>
          <w:szCs w:val="32"/>
        </w:rPr>
      </w:pPr>
      <w:r>
        <w:rPr>
          <w:rFonts w:hint="eastAsia" w:ascii="黑体" w:hAnsi="黑体" w:eastAsia="黑体" w:cs="Times New Roman"/>
          <w:szCs w:val="32"/>
        </w:rPr>
        <w:t>附件</w:t>
      </w:r>
    </w:p>
    <w:p>
      <w:pPr>
        <w:rPr>
          <w:rFonts w:ascii="Times New Roman" w:hAnsi="Times New Roman" w:eastAsia="仿宋_GB2312" w:cs="Times New Roman"/>
          <w:szCs w:val="32"/>
        </w:rPr>
      </w:pPr>
    </w:p>
    <w:p>
      <w:pPr>
        <w:widowControl/>
        <w:spacing w:after="308"/>
        <w:ind w:left="10" w:right="2283" w:hanging="10"/>
        <w:jc w:val="right"/>
        <w:rPr>
          <w:rFonts w:ascii="方正小标宋简体" w:hAnsi="Times New Roman" w:eastAsia="方正小标宋简体" w:cs="Times New Roman"/>
          <w:color w:val="000000"/>
          <w:sz w:val="44"/>
        </w:rPr>
      </w:pPr>
    </w:p>
    <w:p>
      <w:pPr>
        <w:widowControl/>
        <w:spacing w:after="308"/>
        <w:ind w:left="10" w:right="139" w:hanging="10"/>
        <w:jc w:val="center"/>
        <w:rPr>
          <w:rFonts w:ascii="方正小标宋简体" w:hAnsi="Calibri" w:eastAsia="方正小标宋简体" w:cs="Calibri"/>
          <w:color w:val="000000"/>
          <w:sz w:val="3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56"/>
        </w:rPr>
        <w:t>首批教育世家推荐表</w:t>
      </w:r>
    </w:p>
    <w:p>
      <w:pPr>
        <w:widowControl/>
        <w:spacing w:after="101"/>
        <w:ind w:left="91"/>
        <w:jc w:val="left"/>
        <w:rPr>
          <w:rFonts w:ascii="Calibri" w:hAnsi="Calibri" w:eastAsia="Calibri" w:cs="Calibri"/>
          <w:color w:val="000000"/>
          <w:sz w:val="22"/>
        </w:rPr>
      </w:pPr>
      <w:r>
        <w:rPr>
          <w:rFonts w:ascii="仿宋_GB2312" w:hAnsi="仿宋_GB2312" w:eastAsia="仿宋_GB2312" w:cs="仿宋_GB2312"/>
          <w:color w:val="000000"/>
        </w:rPr>
        <w:t xml:space="preserve"> </w:t>
      </w:r>
    </w:p>
    <w:p>
      <w:pPr>
        <w:widowControl/>
        <w:spacing w:after="222"/>
        <w:ind w:left="91"/>
        <w:jc w:val="left"/>
        <w:rPr>
          <w:rFonts w:ascii="Calibri" w:hAnsi="Calibri" w:eastAsia="Calibri" w:cs="Calibri"/>
          <w:color w:val="000000"/>
          <w:sz w:val="22"/>
        </w:rPr>
      </w:pPr>
      <w:r>
        <w:rPr>
          <w:rFonts w:ascii="仿宋_GB2312" w:hAnsi="仿宋_GB2312" w:eastAsia="仿宋_GB2312" w:cs="仿宋_GB2312"/>
          <w:color w:val="000000"/>
        </w:rPr>
        <w:t xml:space="preserve"> </w:t>
      </w:r>
    </w:p>
    <w:p>
      <w:pPr>
        <w:widowControl/>
        <w:spacing w:after="323"/>
        <w:ind w:left="91"/>
        <w:jc w:val="left"/>
        <w:rPr>
          <w:rFonts w:ascii="Calibri" w:hAnsi="Calibri" w:eastAsia="Calibri" w:cs="Calibri"/>
          <w:color w:val="000000"/>
          <w:sz w:val="22"/>
        </w:rPr>
      </w:pPr>
      <w:r>
        <w:rPr>
          <w:rFonts w:ascii="仿宋_GB2312" w:hAnsi="仿宋_GB2312" w:eastAsia="仿宋_GB2312" w:cs="仿宋_GB2312"/>
          <w:color w:val="000000"/>
          <w:sz w:val="30"/>
        </w:rPr>
        <w:t xml:space="preserve"> </w:t>
      </w:r>
    </w:p>
    <w:p>
      <w:pPr>
        <w:widowControl/>
        <w:spacing w:after="304" w:line="357" w:lineRule="auto"/>
        <w:ind w:right="54"/>
        <w:jc w:val="left"/>
        <w:rPr>
          <w:rFonts w:ascii="仿宋_GB2312" w:hAnsi="仿宋_GB2312" w:eastAsia="仿宋_GB2312" w:cs="仿宋_GB2312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</w:rPr>
        <w:t xml:space="preserve">      </w:t>
      </w:r>
      <w:r>
        <w:rPr>
          <w:rFonts w:ascii="仿宋_GB2312" w:hAnsi="仿宋_GB2312" w:eastAsia="仿宋_GB2312" w:cs="仿宋_GB2312"/>
          <w:color w:val="000000"/>
        </w:rPr>
        <w:t>姓</w:t>
      </w:r>
      <w:r>
        <w:rPr>
          <w:rFonts w:hint="eastAsia" w:ascii="仿宋_GB2312" w:hAnsi="仿宋_GB2312" w:eastAsia="仿宋_GB2312" w:cs="仿宋_GB2312"/>
          <w:color w:val="000000"/>
        </w:rPr>
        <w:t xml:space="preserve">    </w:t>
      </w:r>
      <w:r>
        <w:rPr>
          <w:rFonts w:ascii="仿宋_GB2312" w:hAnsi="仿宋_GB2312" w:eastAsia="仿宋_GB2312" w:cs="仿宋_GB2312"/>
          <w:color w:val="000000"/>
        </w:rPr>
        <w:t xml:space="preserve">名:     </w:t>
      </w:r>
    </w:p>
    <w:p>
      <w:pPr>
        <w:widowControl/>
        <w:spacing w:after="304" w:line="357" w:lineRule="auto"/>
        <w:ind w:right="54" w:firstLine="960" w:firstLineChars="300"/>
        <w:jc w:val="left"/>
        <w:rPr>
          <w:rFonts w:ascii="Calibri" w:hAnsi="Calibri" w:eastAsia="Calibri" w:cs="Calibri"/>
          <w:color w:val="000000"/>
          <w:sz w:val="22"/>
        </w:rPr>
      </w:pPr>
      <w:r>
        <w:rPr>
          <w:rFonts w:ascii="仿宋_GB2312" w:hAnsi="仿宋_GB2312" w:eastAsia="仿宋_GB2312" w:cs="仿宋_GB2312"/>
          <w:color w:val="000000"/>
        </w:rPr>
        <w:t xml:space="preserve">推荐省（区、市）: </w:t>
      </w:r>
    </w:p>
    <w:p>
      <w:pPr>
        <w:widowControl/>
        <w:spacing w:after="316"/>
        <w:jc w:val="center"/>
        <w:rPr>
          <w:rFonts w:ascii="Calibri" w:hAnsi="Calibri" w:eastAsia="Calibri" w:cs="Calibri"/>
          <w:color w:val="000000"/>
          <w:sz w:val="22"/>
        </w:rPr>
      </w:pPr>
      <w:r>
        <w:rPr>
          <w:rFonts w:ascii="华文楷体" w:hAnsi="华文楷体" w:eastAsia="华文楷体" w:cs="华文楷体"/>
          <w:color w:val="000000"/>
        </w:rPr>
        <w:t xml:space="preserve"> </w:t>
      </w:r>
    </w:p>
    <w:p>
      <w:pPr>
        <w:widowControl/>
        <w:spacing w:after="312"/>
        <w:ind w:left="1214"/>
        <w:jc w:val="left"/>
        <w:rPr>
          <w:rFonts w:ascii="Calibri" w:hAnsi="Calibri" w:eastAsia="Calibri" w:cs="Calibri"/>
          <w:color w:val="000000"/>
          <w:sz w:val="22"/>
        </w:rPr>
      </w:pPr>
      <w:r>
        <w:rPr>
          <w:rFonts w:ascii="仿宋_GB2312" w:hAnsi="仿宋_GB2312" w:eastAsia="仿宋_GB2312" w:cs="仿宋_GB2312"/>
          <w:color w:val="000000"/>
        </w:rPr>
        <w:t xml:space="preserve"> </w:t>
      </w:r>
    </w:p>
    <w:p>
      <w:pPr>
        <w:widowControl/>
        <w:spacing w:after="312"/>
        <w:ind w:left="1214"/>
        <w:jc w:val="left"/>
        <w:rPr>
          <w:rFonts w:ascii="Calibri" w:hAnsi="Calibri" w:eastAsia="Calibri" w:cs="Calibri"/>
          <w:color w:val="000000"/>
          <w:sz w:val="22"/>
        </w:rPr>
      </w:pPr>
      <w:r>
        <w:rPr>
          <w:rFonts w:ascii="仿宋_GB2312" w:hAnsi="仿宋_GB2312" w:eastAsia="仿宋_GB2312" w:cs="仿宋_GB2312"/>
          <w:color w:val="000000"/>
        </w:rPr>
        <w:t xml:space="preserve"> </w:t>
      </w:r>
    </w:p>
    <w:p>
      <w:pPr>
        <w:widowControl/>
        <w:spacing w:after="312"/>
        <w:jc w:val="center"/>
        <w:rPr>
          <w:rFonts w:ascii="黑体" w:hAnsi="黑体" w:eastAsia="黑体" w:cs="黑体"/>
          <w:color w:val="000000"/>
          <w:sz w:val="36"/>
        </w:rPr>
      </w:pPr>
      <w:r>
        <w:rPr>
          <w:rFonts w:ascii="仿宋_GB2312" w:hAnsi="仿宋_GB2312" w:eastAsia="仿宋_GB2312" w:cs="仿宋_GB2312"/>
          <w:color w:val="000000"/>
        </w:rPr>
        <w:t xml:space="preserve"> 填表日期     年    月   日</w:t>
      </w:r>
    </w:p>
    <w:p>
      <w:pPr>
        <w:widowControl/>
        <w:jc w:val="left"/>
        <w:rPr>
          <w:rFonts w:ascii="方正小标宋简体" w:hAnsi="黑体" w:eastAsia="方正小标宋简体" w:cs="黑体"/>
          <w:color w:val="000000"/>
          <w:sz w:val="36"/>
        </w:rPr>
      </w:pPr>
      <w:r>
        <w:rPr>
          <w:rFonts w:ascii="方正小标宋简体" w:hAnsi="黑体" w:eastAsia="方正小标宋简体" w:cs="黑体"/>
          <w:color w:val="000000"/>
          <w:sz w:val="36"/>
        </w:rPr>
        <w:br w:type="page"/>
      </w:r>
    </w:p>
    <w:p>
      <w:pPr>
        <w:widowControl/>
        <w:spacing w:after="267" w:line="400" w:lineRule="exact"/>
        <w:jc w:val="center"/>
        <w:rPr>
          <w:rFonts w:ascii="方正小标宋简体" w:hAnsi="Calibri" w:eastAsia="方正小标宋简体" w:cs="Calibri"/>
          <w:color w:val="000000"/>
          <w:sz w:val="22"/>
        </w:rPr>
      </w:pPr>
      <w:r>
        <w:rPr>
          <w:rFonts w:hint="eastAsia" w:ascii="方正小标宋简体" w:hAnsi="黑体" w:eastAsia="方正小标宋简体" w:cs="黑体"/>
          <w:color w:val="000000"/>
          <w:sz w:val="36"/>
        </w:rPr>
        <w:t>填</w:t>
      </w:r>
      <w:r>
        <w:rPr>
          <w:rFonts w:hint="eastAsia" w:ascii="方正小标宋简体" w:hAnsi="Times New Roman" w:eastAsia="方正小标宋简体" w:cs="Times New Roman"/>
          <w:color w:val="000000"/>
          <w:sz w:val="36"/>
        </w:rPr>
        <w:t xml:space="preserve"> </w:t>
      </w:r>
      <w:r>
        <w:rPr>
          <w:rFonts w:hint="eastAsia" w:ascii="方正小标宋简体" w:hAnsi="黑体" w:eastAsia="方正小标宋简体" w:cs="黑体"/>
          <w:color w:val="000000"/>
          <w:sz w:val="36"/>
        </w:rPr>
        <w:t>表</w:t>
      </w:r>
      <w:r>
        <w:rPr>
          <w:rFonts w:hint="eastAsia" w:ascii="方正小标宋简体" w:hAnsi="Times New Roman" w:eastAsia="方正小标宋简体" w:cs="Times New Roman"/>
          <w:color w:val="000000"/>
          <w:sz w:val="36"/>
        </w:rPr>
        <w:t xml:space="preserve"> </w:t>
      </w:r>
      <w:r>
        <w:rPr>
          <w:rFonts w:hint="eastAsia" w:ascii="方正小标宋简体" w:hAnsi="黑体" w:eastAsia="方正小标宋简体" w:cs="黑体"/>
          <w:color w:val="000000"/>
          <w:sz w:val="36"/>
        </w:rPr>
        <w:t>说</w:t>
      </w:r>
      <w:r>
        <w:rPr>
          <w:rFonts w:hint="eastAsia" w:ascii="方正小标宋简体" w:hAnsi="Times New Roman" w:eastAsia="方正小标宋简体" w:cs="Times New Roman"/>
          <w:color w:val="000000"/>
          <w:sz w:val="36"/>
        </w:rPr>
        <w:t xml:space="preserve"> </w:t>
      </w:r>
      <w:r>
        <w:rPr>
          <w:rFonts w:hint="eastAsia" w:ascii="方正小标宋简体" w:hAnsi="黑体" w:eastAsia="方正小标宋简体" w:cs="黑体"/>
          <w:color w:val="000000"/>
          <w:sz w:val="36"/>
        </w:rPr>
        <w:t>明</w:t>
      </w:r>
      <w:r>
        <w:rPr>
          <w:rFonts w:hint="eastAsia" w:ascii="方正小标宋简体" w:hAnsi="Times New Roman" w:eastAsia="方正小标宋简体" w:cs="Times New Roman"/>
          <w:color w:val="000000"/>
          <w:sz w:val="36"/>
        </w:rPr>
        <w:t xml:space="preserve"> </w:t>
      </w:r>
    </w:p>
    <w:p>
      <w:pPr>
        <w:widowControl/>
        <w:spacing w:line="400" w:lineRule="exact"/>
        <w:ind w:right="-15" w:firstLine="560" w:firstLineChars="200"/>
        <w:jc w:val="left"/>
        <w:rPr>
          <w:rFonts w:ascii="Calibri" w:hAnsi="Calibri" w:eastAsia="Calibri" w:cs="Calibri"/>
          <w:color w:val="000000"/>
          <w:sz w:val="2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1．</w:t>
      </w:r>
      <w:r>
        <w:rPr>
          <w:rFonts w:ascii="仿宋_GB2312" w:hAnsi="仿宋_GB2312" w:eastAsia="仿宋_GB2312" w:cs="仿宋_GB2312"/>
          <w:color w:val="000000"/>
          <w:sz w:val="28"/>
        </w:rPr>
        <w:t xml:space="preserve">选取1名从事教师工作的家庭成员作为推荐人选,并填写“姓名” 等个人基本信息栏。推荐人选彩色登记照电子版，头部占照片尺寸的 2／3，照片尺寸为320*240像素以上，大小为100-500K之间，格式为jpg，文件名为“姓名-省份”。 </w:t>
      </w:r>
    </w:p>
    <w:p>
      <w:pPr>
        <w:widowControl/>
        <w:spacing w:line="400" w:lineRule="exact"/>
        <w:ind w:firstLine="560" w:firstLineChars="200"/>
        <w:jc w:val="left"/>
        <w:rPr>
          <w:rFonts w:ascii="Calibri" w:hAnsi="Calibri" w:eastAsia="Calibri" w:cs="Calibri"/>
          <w:color w:val="000000"/>
          <w:sz w:val="22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2．</w:t>
      </w:r>
      <w:r>
        <w:rPr>
          <w:rFonts w:ascii="仿宋_GB2312" w:hAnsi="仿宋_GB2312" w:eastAsia="仿宋_GB2312" w:cs="仿宋_GB2312"/>
          <w:color w:val="000000"/>
          <w:sz w:val="28"/>
        </w:rPr>
        <w:t xml:space="preserve">“从事教师工作的家庭成员”含离、退休和已故，请在备注栏注明。 </w:t>
      </w:r>
    </w:p>
    <w:p>
      <w:pPr>
        <w:widowControl/>
        <w:spacing w:line="400" w:lineRule="exact"/>
        <w:ind w:right="-15" w:firstLine="560" w:firstLineChars="200"/>
        <w:jc w:val="left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ascii="仿宋_GB2312" w:hAnsi="仿宋_GB2312" w:eastAsia="仿宋_GB2312" w:cs="仿宋_GB2312"/>
          <w:color w:val="000000"/>
          <w:sz w:val="28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</w:rPr>
        <w:t>．</w:t>
      </w:r>
      <w:r>
        <w:rPr>
          <w:rFonts w:ascii="仿宋_GB2312" w:hAnsi="仿宋_GB2312" w:eastAsia="仿宋_GB2312" w:cs="仿宋_GB2312"/>
          <w:color w:val="000000"/>
          <w:sz w:val="28"/>
        </w:rPr>
        <w:t xml:space="preserve">“师德表现”“何时何地受过何奖励”“简要事迹材料”均填写推荐人选及从事教师工作的家庭成员的情况。其中，何时何地受过何奖励主要填写获得的地市级以上荣誉，包括：姓名，何时，何地，奖励名称。简要事迹材料要求600字以内。 </w:t>
      </w:r>
    </w:p>
    <w:p>
      <w:pPr>
        <w:widowControl/>
        <w:spacing w:line="400" w:lineRule="exact"/>
        <w:ind w:right="-15" w:firstLine="560" w:firstLineChars="200"/>
        <w:jc w:val="left"/>
        <w:rPr>
          <w:rFonts w:ascii="Calibri" w:hAnsi="Calibri" w:eastAsia="Calibri" w:cs="Calibri"/>
          <w:color w:val="000000"/>
          <w:sz w:val="22"/>
        </w:rPr>
      </w:pPr>
      <w:r>
        <w:rPr>
          <w:rFonts w:ascii="仿宋_GB2312" w:hAnsi="仿宋_GB2312" w:eastAsia="仿宋_GB2312" w:cs="仿宋_GB2312"/>
          <w:color w:val="000000"/>
          <w:sz w:val="28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</w:rPr>
        <w:t>．</w:t>
      </w:r>
      <w:r>
        <w:rPr>
          <w:rFonts w:ascii="仿宋_GB2312" w:hAnsi="仿宋_GB2312" w:eastAsia="仿宋_GB2312" w:cs="仿宋_GB2312"/>
          <w:color w:val="000000"/>
          <w:sz w:val="28"/>
        </w:rPr>
        <w:t xml:space="preserve">请另报详细事迹材料，要求5000字以内，内容翔实、感染力强，有具体事例。请提供家庭成员合照、工作照等照片5张，文件名为“姓名照片内容-省份”。详细事迹材料和照片直接发送电子版即可。 </w:t>
      </w:r>
    </w:p>
    <w:p>
      <w:pPr>
        <w:widowControl/>
        <w:spacing w:line="400" w:lineRule="exact"/>
        <w:ind w:left="651" w:right="-15"/>
        <w:jc w:val="left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</w:rPr>
        <w:t>5．</w:t>
      </w:r>
      <w:r>
        <w:rPr>
          <w:rFonts w:ascii="仿宋_GB2312" w:hAnsi="仿宋_GB2312" w:eastAsia="仿宋_GB2312" w:cs="仿宋_GB2312"/>
          <w:color w:val="000000"/>
          <w:sz w:val="28"/>
        </w:rPr>
        <w:t xml:space="preserve">此表一式三份，加盖公章。 </w:t>
      </w:r>
    </w:p>
    <w:p>
      <w:pPr>
        <w:widowControl/>
        <w:spacing w:line="400" w:lineRule="exact"/>
        <w:ind w:left="651" w:right="-15"/>
        <w:jc w:val="left"/>
        <w:rPr>
          <w:rFonts w:ascii="仿宋_GB2312" w:hAnsi="仿宋_GB2312" w:eastAsia="仿宋_GB2312" w:cs="仿宋_GB2312"/>
          <w:color w:val="000000"/>
          <w:sz w:val="28"/>
        </w:rPr>
      </w:pPr>
      <w:r>
        <w:rPr>
          <w:rFonts w:ascii="仿宋_GB2312" w:hAnsi="仿宋_GB2312" w:eastAsia="仿宋_GB2312" w:cs="仿宋_GB2312"/>
          <w:color w:val="000000"/>
          <w:sz w:val="28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</w:rPr>
        <w:t>．</w:t>
      </w:r>
      <w:r>
        <w:rPr>
          <w:rFonts w:ascii="仿宋_GB2312" w:hAnsi="仿宋_GB2312" w:eastAsia="仿宋_GB2312" w:cs="仿宋_GB2312"/>
          <w:color w:val="000000"/>
          <w:sz w:val="28"/>
        </w:rPr>
        <w:t>此次活动对家庭成员的界定见下图。</w:t>
      </w:r>
    </w:p>
    <w:p>
      <w:pPr>
        <w:widowControl/>
        <w:spacing w:after="199" w:line="248" w:lineRule="auto"/>
        <w:ind w:right="-15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hint="eastAsia" w:ascii="Calibri" w:hAnsi="Calibri" w:eastAsia="宋体" w:cs="Calibri"/>
          <w:color w:val="000000"/>
          <w:position w:val="-521"/>
          <w:sz w:val="22"/>
        </w:rPr>
        <w:t xml:space="preserve">       </w:t>
      </w:r>
      <w:r>
        <w:rPr>
          <w:rFonts w:ascii="Calibri" w:hAnsi="Calibri" w:eastAsia="Calibri" w:cs="Calibri"/>
          <w:color w:val="000000"/>
          <w:position w:val="-521"/>
          <w:sz w:val="22"/>
        </w:rPr>
        <w:drawing>
          <wp:inline distT="0" distB="0" distL="0" distR="0">
            <wp:extent cx="4400550" cy="4314825"/>
            <wp:effectExtent l="0" t="0" r="0" b="9525"/>
            <wp:docPr id="2" name="Picture 9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2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tbl>
      <w:tblPr>
        <w:tblStyle w:val="12"/>
        <w:tblW w:w="9233" w:type="dxa"/>
        <w:jc w:val="center"/>
        <w:tblInd w:w="0" w:type="dxa"/>
        <w:tblLayout w:type="fixed"/>
        <w:tblCellMar>
          <w:top w:w="0" w:type="dxa"/>
          <w:left w:w="106" w:type="dxa"/>
          <w:bottom w:w="0" w:type="dxa"/>
          <w:right w:w="115" w:type="dxa"/>
        </w:tblCellMar>
      </w:tblPr>
      <w:tblGrid>
        <w:gridCol w:w="619"/>
        <w:gridCol w:w="693"/>
        <w:gridCol w:w="303"/>
        <w:gridCol w:w="971"/>
        <w:gridCol w:w="861"/>
        <w:gridCol w:w="1227"/>
        <w:gridCol w:w="133"/>
        <w:gridCol w:w="166"/>
        <w:gridCol w:w="1255"/>
        <w:gridCol w:w="673"/>
        <w:gridCol w:w="564"/>
        <w:gridCol w:w="837"/>
        <w:gridCol w:w="931"/>
      </w:tblGrid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42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姓 名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性 别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6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7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照  片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39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民 族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籍 贯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6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76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34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学 历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职 称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职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务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76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530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从 教年 限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6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联系方式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76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552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615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76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593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通讯地址</w:t>
            </w:r>
          </w:p>
        </w:tc>
        <w:tc>
          <w:tcPr>
            <w:tcW w:w="34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8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邮  编 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76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571" w:hRule="atLeast"/>
          <w:jc w:val="center"/>
        </w:trPr>
        <w:tc>
          <w:tcPr>
            <w:tcW w:w="13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2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本 人 工 作 简 历 </w:t>
            </w:r>
          </w:p>
        </w:tc>
        <w:tc>
          <w:tcPr>
            <w:tcW w:w="2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时间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工作单位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2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任教学科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2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备注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54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56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54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56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32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25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18" w:hRule="atLeast"/>
          <w:jc w:val="center"/>
        </w:trPr>
        <w:tc>
          <w:tcPr>
            <w:tcW w:w="131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646" w:hRule="atLeast"/>
          <w:jc w:val="center"/>
        </w:trPr>
        <w:tc>
          <w:tcPr>
            <w:tcW w:w="2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58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连续几代有家庭成员 </w:t>
            </w:r>
          </w:p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从事教师工作 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2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65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有多少位家庭成员 </w:t>
            </w:r>
          </w:p>
          <w:p>
            <w:pPr>
              <w:snapToGrid w:val="0"/>
              <w:ind w:left="305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从事教师工作 </w:t>
            </w: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641" w:hRule="atLeast"/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从事教师工作的家庭成</w:t>
            </w:r>
          </w:p>
          <w:p>
            <w:pPr>
              <w:snapToGrid w:val="0"/>
              <w:ind w:left="55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员 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2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姓名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与本人关系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政治面貌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工作单位(或原工作单位)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2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从教年限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12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备注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66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68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49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68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66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68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68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66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68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468" w:hRule="atLeast"/>
          <w:jc w:val="center"/>
        </w:trPr>
        <w:tc>
          <w:tcPr>
            <w:tcW w:w="61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122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…… 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3680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259" w:right="132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师 德 表 现 </w:t>
            </w:r>
          </w:p>
        </w:tc>
        <w:tc>
          <w:tcPr>
            <w:tcW w:w="79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3679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259" w:right="132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何 时 何 地 受 过 何 奖 励 </w:t>
            </w:r>
          </w:p>
        </w:tc>
        <w:tc>
          <w:tcPr>
            <w:tcW w:w="79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5532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259" w:right="132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简 要 事 迹 材 料 </w:t>
            </w:r>
          </w:p>
        </w:tc>
        <w:tc>
          <w:tcPr>
            <w:tcW w:w="79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（600字以内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，详细材料另附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）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3524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259" w:right="132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简 要 事 迹 材 料 </w:t>
            </w:r>
          </w:p>
        </w:tc>
        <w:tc>
          <w:tcPr>
            <w:tcW w:w="792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3173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132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市州教</w:t>
            </w:r>
          </w:p>
          <w:p>
            <w:pPr>
              <w:snapToGrid w:val="0"/>
              <w:ind w:right="132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育(体)</w:t>
            </w:r>
          </w:p>
          <w:p>
            <w:pPr>
              <w:snapToGrid w:val="0"/>
              <w:ind w:right="132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局或高</w:t>
            </w:r>
          </w:p>
          <w:p>
            <w:pPr>
              <w:snapToGrid w:val="0"/>
              <w:ind w:right="132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校行政</w:t>
            </w:r>
          </w:p>
          <w:p>
            <w:pPr>
              <w:snapToGrid w:val="0"/>
              <w:ind w:right="132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部  门</w:t>
            </w:r>
          </w:p>
          <w:p>
            <w:pPr>
              <w:snapToGrid w:val="0"/>
              <w:ind w:right="132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意  见</w:t>
            </w:r>
          </w:p>
        </w:tc>
        <w:tc>
          <w:tcPr>
            <w:tcW w:w="36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132"/>
              <w:jc w:val="righ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right="132"/>
              <w:jc w:val="righ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right="132"/>
              <w:jc w:val="righ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right="132"/>
              <w:jc w:val="righ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right="132"/>
              <w:jc w:val="righ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right="132"/>
              <w:jc w:val="righ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jc w:val="righ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市州教育（体）局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意见（盖章）  </w:t>
            </w:r>
          </w:p>
          <w:p>
            <w:pPr>
              <w:snapToGrid w:val="0"/>
              <w:jc w:val="righ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        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年  月   日 </w:t>
            </w:r>
          </w:p>
        </w:tc>
        <w:tc>
          <w:tcPr>
            <w:tcW w:w="4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right="-161" w:firstLine="480" w:firstLineChars="200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right="-161" w:firstLine="480" w:firstLineChars="200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right="-161" w:firstLine="480" w:firstLineChars="200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right="-161" w:firstLine="480" w:firstLineChars="200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right="-161" w:firstLine="480" w:firstLineChars="200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right="-161" w:firstLine="480" w:firstLineChars="200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right="-161" w:firstLine="1080" w:firstLineChars="450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高校行政部门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意见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（盖章）</w:t>
            </w:r>
          </w:p>
          <w:p>
            <w:pPr>
              <w:snapToGrid w:val="0"/>
              <w:ind w:firstLine="1920" w:firstLineChars="800"/>
              <w:jc w:val="righ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1782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省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教育厅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(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教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委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)、省级教科文 卫 体</w:t>
            </w:r>
          </w:p>
        </w:tc>
        <w:tc>
          <w:tcPr>
            <w:tcW w:w="3661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426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napToGrid w:val="0"/>
              <w:ind w:left="96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ind w:left="96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ind w:left="96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1201" w:hRule="atLeast"/>
          <w:jc w:val="center"/>
        </w:trPr>
        <w:tc>
          <w:tcPr>
            <w:tcW w:w="13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（教育）工会意见 </w:t>
            </w:r>
          </w:p>
        </w:tc>
        <w:tc>
          <w:tcPr>
            <w:tcW w:w="366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right="43"/>
              <w:jc w:val="righ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省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教育厅（教委）意见（盖章）</w:t>
            </w:r>
          </w:p>
          <w:p>
            <w:pPr>
              <w:snapToGrid w:val="0"/>
              <w:ind w:right="132"/>
              <w:jc w:val="righ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年  月   日 </w:t>
            </w:r>
          </w:p>
        </w:tc>
        <w:tc>
          <w:tcPr>
            <w:tcW w:w="4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19" w:right="298" w:hanging="727"/>
              <w:jc w:val="righ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>省级教育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工会意见（盖章）</w:t>
            </w:r>
          </w:p>
          <w:p>
            <w:pPr>
              <w:snapToGrid w:val="0"/>
              <w:ind w:right="51" w:firstLine="1920" w:firstLineChars="800"/>
              <w:jc w:val="righ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2049" w:hRule="atLeast"/>
          <w:jc w:val="center"/>
        </w:trPr>
        <w:tc>
          <w:tcPr>
            <w:tcW w:w="13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教育部教师司、中国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教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卫</w:t>
            </w:r>
          </w:p>
        </w:tc>
        <w:tc>
          <w:tcPr>
            <w:tcW w:w="3661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jc w:val="lef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  <w:p>
            <w:pPr>
              <w:snapToGrid w:val="0"/>
              <w:jc w:val="lef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426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snapToGrid w:val="0"/>
              <w:ind w:left="24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ind w:left="240"/>
              <w:jc w:val="lef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ind w:left="240"/>
              <w:jc w:val="lef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left="240"/>
              <w:jc w:val="lef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left="240"/>
              <w:jc w:val="left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</w:p>
          <w:p>
            <w:pPr>
              <w:snapToGrid w:val="0"/>
              <w:ind w:left="24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</w:p>
          <w:p>
            <w:pPr>
              <w:snapToGrid w:val="0"/>
              <w:ind w:left="24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  <w:p>
            <w:pPr>
              <w:snapToGrid w:val="0"/>
              <w:ind w:left="24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6" w:type="dxa"/>
            <w:bottom w:w="0" w:type="dxa"/>
            <w:right w:w="115" w:type="dxa"/>
          </w:tblCellMar>
        </w:tblPrEx>
        <w:trPr>
          <w:trHeight w:val="1278" w:hRule="atLeast"/>
          <w:jc w:val="center"/>
        </w:trPr>
        <w:tc>
          <w:tcPr>
            <w:tcW w:w="131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体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工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会</w:t>
            </w:r>
          </w:p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意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见</w:t>
            </w:r>
          </w:p>
        </w:tc>
        <w:tc>
          <w:tcPr>
            <w:tcW w:w="366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center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>教育部教师工作司意见（盖章）</w:t>
            </w:r>
          </w:p>
          <w:p>
            <w:pPr>
              <w:snapToGrid w:val="0"/>
              <w:jc w:val="righ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 年  月   日  </w:t>
            </w:r>
          </w:p>
        </w:tc>
        <w:tc>
          <w:tcPr>
            <w:tcW w:w="426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left="240" w:firstLine="120" w:firstLineChars="50"/>
              <w:jc w:val="lef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中国教科文卫体工会意见（盖章） </w:t>
            </w:r>
          </w:p>
          <w:p>
            <w:pPr>
              <w:snapToGrid w:val="0"/>
              <w:ind w:right="48" w:rightChars="15"/>
              <w:jc w:val="right"/>
              <w:rPr>
                <w:rFonts w:ascii="宋体" w:hAnsi="宋体" w:eastAsia="宋体" w:cs="Calibri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     </w:t>
            </w:r>
            <w:r>
              <w:rPr>
                <w:rFonts w:ascii="宋体" w:hAnsi="宋体" w:eastAsia="宋体" w:cs="仿宋_GB2312"/>
                <w:color w:val="000000"/>
                <w:kern w:val="0"/>
                <w:sz w:val="24"/>
                <w:szCs w:val="20"/>
              </w:rPr>
              <w:t xml:space="preserve"> 年  月   日 </w:t>
            </w:r>
          </w:p>
        </w:tc>
      </w:tr>
    </w:tbl>
    <w:p>
      <w:pPr>
        <w:adjustRightInd w:val="0"/>
        <w:spacing w:line="240" w:lineRule="exact"/>
        <w:rPr>
          <w:rFonts w:ascii="Times New Roman" w:hAnsi="Times New Roman" w:eastAsia="仿宋_GB2312" w:cs="Times New Roman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cols w:space="425" w:num="1"/>
      <w:titlePg/>
      <w:docGrid w:type="linesAndChars" w:linePitch="5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584074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numPr>
            <w:ilvl w:val="0"/>
            <w:numId w:val="1"/>
          </w:numPr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5818959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numPr>
            <w:ilvl w:val="0"/>
            <w:numId w:val="2"/>
          </w:numPr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101D1"/>
    <w:multiLevelType w:val="multilevel"/>
    <w:tmpl w:val="3D6101D1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1B16158"/>
    <w:multiLevelType w:val="multilevel"/>
    <w:tmpl w:val="41B16158"/>
    <w:lvl w:ilvl="0" w:tentative="0">
      <w:start w:val="0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dit="readOnly" w:enforcement="1" w:cryptProviderType="rsaFull" w:cryptAlgorithmClass="hash" w:cryptAlgorithmType="typeAny" w:cryptAlgorithmSid="4" w:cryptSpinCount="0" w:hash="w1N5xmL5fZH0BYN1/4xKXPEtFdY=" w:salt="TCuwEBWLo0TeJc5oIq4SQQ=="/>
  <w:defaultTabStop w:val="420"/>
  <w:evenAndOddHeaders w:val="1"/>
  <w:drawingGridHorizontalSpacing w:val="160"/>
  <w:drawingGridVerticalSpacing w:val="2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B8"/>
    <w:rsid w:val="00026436"/>
    <w:rsid w:val="00034893"/>
    <w:rsid w:val="00077A50"/>
    <w:rsid w:val="000B3E7C"/>
    <w:rsid w:val="00136347"/>
    <w:rsid w:val="001437B2"/>
    <w:rsid w:val="00154292"/>
    <w:rsid w:val="00160757"/>
    <w:rsid w:val="00163D53"/>
    <w:rsid w:val="001709ED"/>
    <w:rsid w:val="0017545A"/>
    <w:rsid w:val="001A11FC"/>
    <w:rsid w:val="00212C3D"/>
    <w:rsid w:val="002214C1"/>
    <w:rsid w:val="0022589C"/>
    <w:rsid w:val="00232C07"/>
    <w:rsid w:val="00234327"/>
    <w:rsid w:val="0023610D"/>
    <w:rsid w:val="002871A1"/>
    <w:rsid w:val="002949ED"/>
    <w:rsid w:val="002D305B"/>
    <w:rsid w:val="002E6055"/>
    <w:rsid w:val="00305077"/>
    <w:rsid w:val="00312E6A"/>
    <w:rsid w:val="00367410"/>
    <w:rsid w:val="0039089F"/>
    <w:rsid w:val="003A4F83"/>
    <w:rsid w:val="003A5278"/>
    <w:rsid w:val="003E07E7"/>
    <w:rsid w:val="003E14BF"/>
    <w:rsid w:val="003E6F74"/>
    <w:rsid w:val="003F1E56"/>
    <w:rsid w:val="00402001"/>
    <w:rsid w:val="00453558"/>
    <w:rsid w:val="00487427"/>
    <w:rsid w:val="00494A60"/>
    <w:rsid w:val="004A0CF5"/>
    <w:rsid w:val="004A74D6"/>
    <w:rsid w:val="004C652D"/>
    <w:rsid w:val="005157A8"/>
    <w:rsid w:val="00515BB8"/>
    <w:rsid w:val="00521D3C"/>
    <w:rsid w:val="00540DC7"/>
    <w:rsid w:val="005564B0"/>
    <w:rsid w:val="005739DA"/>
    <w:rsid w:val="0058285E"/>
    <w:rsid w:val="00596B1A"/>
    <w:rsid w:val="005B5D4A"/>
    <w:rsid w:val="005D29D3"/>
    <w:rsid w:val="005E6C4E"/>
    <w:rsid w:val="0060183E"/>
    <w:rsid w:val="006204D6"/>
    <w:rsid w:val="0063306B"/>
    <w:rsid w:val="0065370A"/>
    <w:rsid w:val="006B6D10"/>
    <w:rsid w:val="006D56A7"/>
    <w:rsid w:val="00785415"/>
    <w:rsid w:val="00786CF9"/>
    <w:rsid w:val="007A203F"/>
    <w:rsid w:val="007F49F5"/>
    <w:rsid w:val="00804FF9"/>
    <w:rsid w:val="00824A4E"/>
    <w:rsid w:val="00830F04"/>
    <w:rsid w:val="0085367E"/>
    <w:rsid w:val="008718A2"/>
    <w:rsid w:val="008726FC"/>
    <w:rsid w:val="00872851"/>
    <w:rsid w:val="008914A2"/>
    <w:rsid w:val="008B19AD"/>
    <w:rsid w:val="008B3655"/>
    <w:rsid w:val="008E79BD"/>
    <w:rsid w:val="0090269B"/>
    <w:rsid w:val="009270D2"/>
    <w:rsid w:val="009C43BA"/>
    <w:rsid w:val="00A374BF"/>
    <w:rsid w:val="00A60ED8"/>
    <w:rsid w:val="00A62CC8"/>
    <w:rsid w:val="00A9562B"/>
    <w:rsid w:val="00AB3C65"/>
    <w:rsid w:val="00AD026F"/>
    <w:rsid w:val="00AD3B4B"/>
    <w:rsid w:val="00AD4EEF"/>
    <w:rsid w:val="00AE7444"/>
    <w:rsid w:val="00B54755"/>
    <w:rsid w:val="00B74DC7"/>
    <w:rsid w:val="00B875F5"/>
    <w:rsid w:val="00BA5B7C"/>
    <w:rsid w:val="00BB7E98"/>
    <w:rsid w:val="00BC046D"/>
    <w:rsid w:val="00BC55A2"/>
    <w:rsid w:val="00BD1123"/>
    <w:rsid w:val="00BD461A"/>
    <w:rsid w:val="00BE1D65"/>
    <w:rsid w:val="00BF7A29"/>
    <w:rsid w:val="00C0121A"/>
    <w:rsid w:val="00C03B88"/>
    <w:rsid w:val="00C10F98"/>
    <w:rsid w:val="00C32AF5"/>
    <w:rsid w:val="00C4230B"/>
    <w:rsid w:val="00C615FE"/>
    <w:rsid w:val="00C61EBD"/>
    <w:rsid w:val="00C63317"/>
    <w:rsid w:val="00C948F4"/>
    <w:rsid w:val="00CB19FB"/>
    <w:rsid w:val="00CB6D7E"/>
    <w:rsid w:val="00CC10E9"/>
    <w:rsid w:val="00CC1296"/>
    <w:rsid w:val="00CD7C41"/>
    <w:rsid w:val="00CF2EBA"/>
    <w:rsid w:val="00D00BDB"/>
    <w:rsid w:val="00D6177A"/>
    <w:rsid w:val="00D70696"/>
    <w:rsid w:val="00D807BE"/>
    <w:rsid w:val="00D82CDE"/>
    <w:rsid w:val="00DA1DCD"/>
    <w:rsid w:val="00DC6CEB"/>
    <w:rsid w:val="00DD00D7"/>
    <w:rsid w:val="00DE7EA0"/>
    <w:rsid w:val="00E07358"/>
    <w:rsid w:val="00E533EE"/>
    <w:rsid w:val="00F30E64"/>
    <w:rsid w:val="00F46F3F"/>
    <w:rsid w:val="00F6126C"/>
    <w:rsid w:val="00F71C7B"/>
    <w:rsid w:val="00F9175D"/>
    <w:rsid w:val="00FA7F27"/>
    <w:rsid w:val="07643DF6"/>
    <w:rsid w:val="104E4679"/>
    <w:rsid w:val="15E6447A"/>
    <w:rsid w:val="18C40ED5"/>
    <w:rsid w:val="1A1A1A0E"/>
    <w:rsid w:val="2C2E1FB5"/>
    <w:rsid w:val="36AE65AC"/>
    <w:rsid w:val="7E0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table" w:customStyle="1" w:styleId="12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media/image1.png" Type="http://schemas.openxmlformats.org/officeDocument/2006/relationships/image"/><Relationship Id="rId7" Target="../customXml/item1.xml" Type="http://schemas.openxmlformats.org/officeDocument/2006/relationships/customXml"/><Relationship Id="rId8" Target="numbering.xml" Type="http://schemas.openxmlformats.org/officeDocument/2006/relationships/numbering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CB7239-B187-4CB6-90A4-5AE8E75D3E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1742</Words>
  <Characters>822</Characters>
  <Lines>6</Lines>
  <Paragraphs>5</Paragraphs>
  <TotalTime>0</TotalTime>
  <ScaleCrop>false</ScaleCrop>
  <LinksUpToDate>false</LinksUpToDate>
  <CharactersWithSpaces>2559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2021-07-06T08:12:00Z</dcterms:created>
  <dc:creator>jsc</dc:creator>
  <cp:lastModifiedBy>维护人员</cp:lastModifiedBy>
  <cp:lastPrinted>2021-07-06T08:19:00Z</cp:lastPrinted>
  <dcterms:modified xsi:type="dcterms:W3CDTF">2021-07-06T09:00:35Z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D09E6999EE29466C91823FA8BE16C497</vt:lpwstr>
  </property>
</Properties>
</file>